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420E74" w14:paraId="4361494F" w14:textId="77777777" w:rsidTr="00663379">
        <w:tc>
          <w:tcPr>
            <w:tcW w:w="4675" w:type="dxa"/>
          </w:tcPr>
          <w:p w14:paraId="5B724CCA" w14:textId="77777777" w:rsidR="007A2108" w:rsidRPr="00BE40BF" w:rsidRDefault="007F573A" w:rsidP="00663379">
            <w:pPr>
              <w:rPr>
                <w:b/>
                <w:bCs/>
              </w:rPr>
            </w:pPr>
            <w:bookmarkStart w:id="0" w:name="lt_pId000"/>
            <w:r w:rsidRPr="00BE40BF">
              <w:rPr>
                <w:b/>
                <w:bCs/>
              </w:rPr>
              <w:t>Declare.</w:t>
            </w:r>
            <w:bookmarkEnd w:id="0"/>
          </w:p>
        </w:tc>
        <w:tc>
          <w:tcPr>
            <w:tcW w:w="4675" w:type="dxa"/>
          </w:tcPr>
          <w:p w14:paraId="4AF8BC6C" w14:textId="1C318828" w:rsidR="007A2108" w:rsidRDefault="00BE40BF" w:rsidP="00663379">
            <w:proofErr w:type="spellStart"/>
            <w:r w:rsidRPr="00A14523">
              <w:rPr>
                <w:b/>
                <w:bCs/>
                <w:lang w:val="fr-CA"/>
              </w:rPr>
              <w:t>Declare</w:t>
            </w:r>
            <w:proofErr w:type="spellEnd"/>
            <w:r w:rsidRPr="00A14523">
              <w:rPr>
                <w:b/>
                <w:bCs/>
                <w:lang w:val="fr-CA"/>
              </w:rPr>
              <w:t>.</w:t>
            </w:r>
          </w:p>
        </w:tc>
      </w:tr>
      <w:tr w:rsidR="00420E74" w:rsidRPr="00B41D7F" w14:paraId="2E668D23" w14:textId="77777777" w:rsidTr="00663379">
        <w:tc>
          <w:tcPr>
            <w:tcW w:w="4675" w:type="dxa"/>
          </w:tcPr>
          <w:p w14:paraId="511E240D" w14:textId="77777777" w:rsidR="007A2108" w:rsidRDefault="007F573A" w:rsidP="00663379">
            <w:pPr>
              <w:rPr>
                <w:b/>
                <w:bCs/>
              </w:rPr>
            </w:pPr>
            <w:bookmarkStart w:id="1" w:name="lt_pId001"/>
            <w:r w:rsidRPr="00BE40BF">
              <w:rPr>
                <w:b/>
                <w:bCs/>
              </w:rPr>
              <w:t>CertainTeed</w:t>
            </w:r>
            <w:r w:rsidR="00B41D7F">
              <w:rPr>
                <w:b/>
                <w:bCs/>
              </w:rPr>
              <w:t xml:space="preserve"> </w:t>
            </w:r>
            <w:bookmarkEnd w:id="1"/>
            <w:r w:rsidR="00EE6E83">
              <w:rPr>
                <w:b/>
                <w:bCs/>
              </w:rPr>
              <w:t xml:space="preserve">3-Dimensional Grid Family </w:t>
            </w:r>
          </w:p>
          <w:p w14:paraId="06463FE2" w14:textId="0D266A12" w:rsidR="00EE6E83" w:rsidRPr="00BE40BF" w:rsidRDefault="00EE6E83" w:rsidP="00663379">
            <w:pPr>
              <w:rPr>
                <w:b/>
                <w:bCs/>
              </w:rPr>
            </w:pPr>
          </w:p>
        </w:tc>
        <w:tc>
          <w:tcPr>
            <w:tcW w:w="4675" w:type="dxa"/>
          </w:tcPr>
          <w:p w14:paraId="500D6EF5" w14:textId="5ADD91EE" w:rsidR="007A2108" w:rsidRPr="00BE40BF" w:rsidRDefault="00BE40BF" w:rsidP="00663379">
            <w:pPr>
              <w:rPr>
                <w:lang w:val="fr-CA"/>
              </w:rPr>
            </w:pPr>
            <w:r w:rsidRPr="00A14523">
              <w:rPr>
                <w:b/>
                <w:bCs/>
                <w:lang w:val="fr-CA"/>
              </w:rPr>
              <w:t xml:space="preserve">Famille de </w:t>
            </w:r>
            <w:r w:rsidR="00EE6E83">
              <w:rPr>
                <w:b/>
                <w:bCs/>
                <w:lang w:val="fr-CA"/>
              </w:rPr>
              <w:t>grilles tridimensionnelles de CertainTeed</w:t>
            </w:r>
          </w:p>
        </w:tc>
      </w:tr>
      <w:tr w:rsidR="00420E74" w14:paraId="3098EEDA" w14:textId="77777777" w:rsidTr="00663379">
        <w:tc>
          <w:tcPr>
            <w:tcW w:w="4675" w:type="dxa"/>
          </w:tcPr>
          <w:p w14:paraId="2F415347" w14:textId="77777777" w:rsidR="007A2108" w:rsidRPr="00BE40BF" w:rsidRDefault="007F573A" w:rsidP="00663379">
            <w:pPr>
              <w:rPr>
                <w:b/>
                <w:bCs/>
              </w:rPr>
            </w:pPr>
            <w:bookmarkStart w:id="2" w:name="lt_pId002"/>
            <w:r w:rsidRPr="00BE40BF">
              <w:rPr>
                <w:b/>
                <w:bCs/>
              </w:rPr>
              <w:t>CertainTeed Ceilings Corporation</w:t>
            </w:r>
            <w:bookmarkEnd w:id="2"/>
          </w:p>
        </w:tc>
        <w:tc>
          <w:tcPr>
            <w:tcW w:w="4675" w:type="dxa"/>
          </w:tcPr>
          <w:p w14:paraId="7824A348" w14:textId="305D371E" w:rsidR="007A2108" w:rsidRDefault="00BE40BF" w:rsidP="00663379">
            <w:r w:rsidRPr="00BE40BF">
              <w:rPr>
                <w:b/>
                <w:bCs/>
              </w:rPr>
              <w:t>CertainTeed Ceilings Corporation</w:t>
            </w:r>
          </w:p>
        </w:tc>
      </w:tr>
      <w:tr w:rsidR="00420E74" w:rsidRPr="00B41D7F" w14:paraId="126CC077" w14:textId="77777777" w:rsidTr="00663379">
        <w:tc>
          <w:tcPr>
            <w:tcW w:w="4675" w:type="dxa"/>
          </w:tcPr>
          <w:p w14:paraId="760FF809" w14:textId="49D92060" w:rsidR="007A2108" w:rsidRPr="00BE40BF" w:rsidRDefault="007F573A" w:rsidP="00663379">
            <w:bookmarkStart w:id="3" w:name="lt_pId003"/>
            <w:r w:rsidRPr="00BE40BF">
              <w:rPr>
                <w:b/>
                <w:bCs/>
              </w:rPr>
              <w:t>Final assembly:</w:t>
            </w:r>
            <w:r w:rsidR="00EE6E83">
              <w:rPr>
                <w:b/>
                <w:bCs/>
              </w:rPr>
              <w:t xml:space="preserve"> </w:t>
            </w:r>
            <w:r w:rsidR="00EE6E83">
              <w:t>Bradenton, Florida, USA; Vaughan, Ontario, Canada</w:t>
            </w:r>
            <w:r w:rsidRPr="00BE40BF">
              <w:t xml:space="preserve"> </w:t>
            </w:r>
            <w:bookmarkEnd w:id="3"/>
          </w:p>
        </w:tc>
        <w:tc>
          <w:tcPr>
            <w:tcW w:w="4675" w:type="dxa"/>
          </w:tcPr>
          <w:p w14:paraId="5DAB5F1D" w14:textId="5390F38A" w:rsidR="007A2108" w:rsidRPr="00BE40BF" w:rsidRDefault="00BE40BF" w:rsidP="00BE40BF">
            <w:pPr>
              <w:rPr>
                <w:lang w:val="fr-CA"/>
              </w:rPr>
            </w:pPr>
            <w:r w:rsidRPr="00A14523">
              <w:rPr>
                <w:b/>
                <w:bCs/>
                <w:lang w:val="fr-CA"/>
              </w:rPr>
              <w:t xml:space="preserve">Assemblage final : </w:t>
            </w:r>
            <w:r w:rsidR="00EE6E83" w:rsidRPr="00EE6E83">
              <w:rPr>
                <w:lang w:val="fr-CA"/>
              </w:rPr>
              <w:t>Bradenton, Florid</w:t>
            </w:r>
            <w:r w:rsidR="00EE6E83" w:rsidRPr="00EE6E83">
              <w:rPr>
                <w:lang w:val="fr-CA"/>
              </w:rPr>
              <w:t>e</w:t>
            </w:r>
            <w:r w:rsidR="00EE6E83" w:rsidRPr="00EE6E83">
              <w:rPr>
                <w:lang w:val="fr-CA"/>
              </w:rPr>
              <w:t xml:space="preserve">, </w:t>
            </w:r>
            <w:r w:rsidR="00EE6E83" w:rsidRPr="00EE6E83">
              <w:rPr>
                <w:lang w:val="fr-CA"/>
              </w:rPr>
              <w:t>États-Unis</w:t>
            </w:r>
            <w:r w:rsidR="00EE6E83" w:rsidRPr="00EE6E83">
              <w:rPr>
                <w:lang w:val="fr-CA"/>
              </w:rPr>
              <w:t>; Vaughan, Ontario, Canada</w:t>
            </w:r>
          </w:p>
        </w:tc>
      </w:tr>
      <w:tr w:rsidR="00420E74" w14:paraId="063E2490" w14:textId="77777777" w:rsidTr="00663379">
        <w:tc>
          <w:tcPr>
            <w:tcW w:w="4675" w:type="dxa"/>
          </w:tcPr>
          <w:p w14:paraId="71206267" w14:textId="77777777" w:rsidR="007A2108" w:rsidRPr="00BE40BF" w:rsidRDefault="007F573A" w:rsidP="00663379">
            <w:bookmarkStart w:id="4" w:name="lt_pId004"/>
            <w:r w:rsidRPr="00BE40BF">
              <w:rPr>
                <w:b/>
                <w:bCs/>
              </w:rPr>
              <w:t>Life Expectancy:</w:t>
            </w:r>
            <w:r w:rsidRPr="00BE40BF">
              <w:t xml:space="preserve"> 30 Year(s)</w:t>
            </w:r>
            <w:bookmarkEnd w:id="4"/>
          </w:p>
        </w:tc>
        <w:tc>
          <w:tcPr>
            <w:tcW w:w="4675" w:type="dxa"/>
          </w:tcPr>
          <w:p w14:paraId="026C0D12" w14:textId="0E41B7AC" w:rsidR="007A2108" w:rsidRDefault="00BE40BF" w:rsidP="00663379">
            <w:r w:rsidRPr="00A14523">
              <w:rPr>
                <w:b/>
                <w:bCs/>
                <w:lang w:val="fr-CA"/>
              </w:rPr>
              <w:t>Durée de vie :</w:t>
            </w:r>
            <w:r w:rsidRPr="00A14523">
              <w:rPr>
                <w:bCs/>
                <w:lang w:val="fr-CA"/>
              </w:rPr>
              <w:t xml:space="preserve"> 30 ans</w:t>
            </w:r>
          </w:p>
        </w:tc>
      </w:tr>
      <w:tr w:rsidR="00420E74" w14:paraId="356C4202" w14:textId="77777777" w:rsidTr="00663379">
        <w:tc>
          <w:tcPr>
            <w:tcW w:w="4675" w:type="dxa"/>
          </w:tcPr>
          <w:p w14:paraId="190D648F" w14:textId="054D5E21" w:rsidR="007A2108" w:rsidRPr="00BE40BF" w:rsidRDefault="007F573A" w:rsidP="00663379">
            <w:bookmarkStart w:id="5" w:name="lt_pId005"/>
            <w:r w:rsidRPr="00BE40BF">
              <w:rPr>
                <w:b/>
                <w:bCs/>
              </w:rPr>
              <w:t>Embodied Carbon:</w:t>
            </w:r>
            <w:r w:rsidRPr="00BE40BF">
              <w:t xml:space="preserve"> </w:t>
            </w:r>
            <w:r w:rsidR="00EE6E83">
              <w:t>1.9 kg</w:t>
            </w:r>
            <w:r w:rsidRPr="00BE40BF">
              <w:t xml:space="preserve"> CO2eq</w:t>
            </w:r>
            <w:bookmarkEnd w:id="5"/>
          </w:p>
        </w:tc>
        <w:tc>
          <w:tcPr>
            <w:tcW w:w="4675" w:type="dxa"/>
          </w:tcPr>
          <w:p w14:paraId="31D78DEB" w14:textId="6ABA1855" w:rsidR="007A2108" w:rsidRDefault="00BE40BF" w:rsidP="00663379">
            <w:r w:rsidRPr="00A14523">
              <w:rPr>
                <w:b/>
                <w:bCs/>
                <w:lang w:val="fr-CA"/>
              </w:rPr>
              <w:t xml:space="preserve">Carbone intrinsèque : </w:t>
            </w:r>
            <w:r w:rsidR="00EE6E83" w:rsidRPr="00EE6E83">
              <w:rPr>
                <w:lang w:val="fr-CA"/>
              </w:rPr>
              <w:t>1,9</w:t>
            </w:r>
            <w:r w:rsidR="00EE6E83">
              <w:rPr>
                <w:b/>
                <w:bCs/>
                <w:lang w:val="fr-CA"/>
              </w:rPr>
              <w:t xml:space="preserve"> </w:t>
            </w:r>
            <w:r w:rsidRPr="00A14523">
              <w:rPr>
                <w:bCs/>
                <w:lang w:val="fr-CA"/>
              </w:rPr>
              <w:t>kg CO</w:t>
            </w:r>
            <w:r w:rsidRPr="00A14523">
              <w:rPr>
                <w:bCs/>
                <w:vertAlign w:val="subscript"/>
                <w:lang w:val="fr-CA"/>
              </w:rPr>
              <w:t>2</w:t>
            </w:r>
            <w:r w:rsidRPr="00A14523">
              <w:rPr>
                <w:bCs/>
                <w:lang w:val="fr-CA"/>
              </w:rPr>
              <w:t>-eq</w:t>
            </w:r>
          </w:p>
        </w:tc>
      </w:tr>
      <w:tr w:rsidR="00420E74" w14:paraId="04A40064" w14:textId="77777777" w:rsidTr="00663379">
        <w:tc>
          <w:tcPr>
            <w:tcW w:w="4675" w:type="dxa"/>
          </w:tcPr>
          <w:p w14:paraId="152D0974" w14:textId="148383FF" w:rsidR="007A2108" w:rsidRPr="00BE40BF" w:rsidRDefault="007F573A" w:rsidP="00663379">
            <w:bookmarkStart w:id="6" w:name="lt_pId006"/>
            <w:r w:rsidRPr="00BE40BF">
              <w:rPr>
                <w:b/>
                <w:bCs/>
              </w:rPr>
              <w:t>Declared Unit:</w:t>
            </w:r>
            <w:r w:rsidRPr="00BE40BF">
              <w:t xml:space="preserve"> 1</w:t>
            </w:r>
            <w:bookmarkEnd w:id="6"/>
            <w:r w:rsidR="00EE6E83">
              <w:t xml:space="preserve"> m</w:t>
            </w:r>
          </w:p>
        </w:tc>
        <w:tc>
          <w:tcPr>
            <w:tcW w:w="4675" w:type="dxa"/>
          </w:tcPr>
          <w:p w14:paraId="7BD06447" w14:textId="1118215D" w:rsidR="007A2108" w:rsidRDefault="00BE40BF" w:rsidP="00663379">
            <w:r w:rsidRPr="00A14523">
              <w:rPr>
                <w:b/>
                <w:bCs/>
                <w:lang w:val="fr-CA"/>
              </w:rPr>
              <w:t>Unité déclarée :</w:t>
            </w:r>
            <w:r w:rsidRPr="00A14523">
              <w:rPr>
                <w:bCs/>
                <w:lang w:val="fr-CA"/>
              </w:rPr>
              <w:t xml:space="preserve"> </w:t>
            </w:r>
            <w:r w:rsidR="00EE6E83">
              <w:rPr>
                <w:bCs/>
                <w:lang w:val="fr-CA"/>
              </w:rPr>
              <w:t>1 m</w:t>
            </w:r>
          </w:p>
        </w:tc>
      </w:tr>
      <w:tr w:rsidR="00420E74" w:rsidRPr="00B41D7F" w14:paraId="41F6CC2E" w14:textId="77777777" w:rsidTr="00663379">
        <w:tc>
          <w:tcPr>
            <w:tcW w:w="4675" w:type="dxa"/>
          </w:tcPr>
          <w:p w14:paraId="22AFB4E7" w14:textId="0268853E" w:rsidR="007A2108" w:rsidRPr="00BE40BF" w:rsidRDefault="007F573A" w:rsidP="00663379">
            <w:bookmarkStart w:id="7" w:name="lt_pId007"/>
            <w:r w:rsidRPr="00BE40BF">
              <w:rPr>
                <w:b/>
                <w:bCs/>
              </w:rPr>
              <w:t>End of Life Options:</w:t>
            </w:r>
            <w:r w:rsidR="00EE6E83">
              <w:rPr>
                <w:b/>
                <w:bCs/>
              </w:rPr>
              <w:t xml:space="preserve"> </w:t>
            </w:r>
            <w:r w:rsidR="00EE6E83" w:rsidRPr="00EE6E83">
              <w:t>Recycla</w:t>
            </w:r>
            <w:r w:rsidR="00EE6E83">
              <w:t>bl</w:t>
            </w:r>
            <w:r w:rsidR="00EE6E83" w:rsidRPr="00EE6E83">
              <w:t>e (100%)</w:t>
            </w:r>
            <w:r w:rsidRPr="00EE6E83">
              <w:t>,</w:t>
            </w:r>
            <w:r w:rsidRPr="00BE40BF">
              <w:t xml:space="preserve"> Landfill (100%)</w:t>
            </w:r>
            <w:bookmarkEnd w:id="7"/>
          </w:p>
        </w:tc>
        <w:tc>
          <w:tcPr>
            <w:tcW w:w="4675" w:type="dxa"/>
          </w:tcPr>
          <w:p w14:paraId="49BBBAB7" w14:textId="0C43B9FD" w:rsidR="007A2108" w:rsidRPr="00BE40BF" w:rsidRDefault="00BE40BF" w:rsidP="00663379">
            <w:pPr>
              <w:rPr>
                <w:lang w:val="fr-CA"/>
              </w:rPr>
            </w:pPr>
            <w:r w:rsidRPr="00A14523">
              <w:rPr>
                <w:b/>
                <w:bCs/>
                <w:lang w:val="fr-CA"/>
              </w:rPr>
              <w:t xml:space="preserve">Options de fin de vie : </w:t>
            </w:r>
            <w:r w:rsidR="00EE6E83" w:rsidRPr="00EE6E83">
              <w:rPr>
                <w:lang w:val="fr-CA"/>
              </w:rPr>
              <w:t xml:space="preserve">Recyclage (100 %), </w:t>
            </w:r>
            <w:r>
              <w:rPr>
                <w:bCs/>
                <w:lang w:val="fr-CA"/>
              </w:rPr>
              <w:t>s</w:t>
            </w:r>
            <w:r w:rsidRPr="00A14523">
              <w:rPr>
                <w:bCs/>
                <w:lang w:val="fr-CA"/>
              </w:rPr>
              <w:t>ite d’enfouissement (100 %)</w:t>
            </w:r>
          </w:p>
        </w:tc>
      </w:tr>
      <w:tr w:rsidR="00420E74" w:rsidRPr="00B41D7F" w14:paraId="7D5B9DDD" w14:textId="77777777" w:rsidTr="00663379">
        <w:tc>
          <w:tcPr>
            <w:tcW w:w="4675" w:type="dxa"/>
          </w:tcPr>
          <w:p w14:paraId="3403E86A" w14:textId="77777777" w:rsidR="007A2108" w:rsidRPr="00A34DCC" w:rsidRDefault="007F573A" w:rsidP="00663379">
            <w:pPr>
              <w:rPr>
                <w:b/>
                <w:bCs/>
                <w:lang w:val="fr-CA"/>
              </w:rPr>
            </w:pPr>
            <w:bookmarkStart w:id="8" w:name="lt_pId008"/>
            <w:proofErr w:type="spellStart"/>
            <w:r w:rsidRPr="00A34DCC">
              <w:rPr>
                <w:b/>
                <w:bCs/>
                <w:lang w:val="fr-CA"/>
              </w:rPr>
              <w:t>Ingredients</w:t>
            </w:r>
            <w:proofErr w:type="spellEnd"/>
            <w:r w:rsidRPr="00A34DCC">
              <w:rPr>
                <w:b/>
                <w:bCs/>
                <w:lang w:val="fr-CA"/>
              </w:rPr>
              <w:t>:</w:t>
            </w:r>
            <w:bookmarkEnd w:id="8"/>
          </w:p>
          <w:p w14:paraId="14F7ECF9" w14:textId="2B799F32" w:rsidR="007A2108" w:rsidRPr="00EE6E83" w:rsidRDefault="00EE6E83" w:rsidP="00663379">
            <w:r w:rsidRPr="00EE6E83">
              <w:t>Steel manufacture, chemicals; Calcium Carbonate; Titanium Dioxide; Styrene-butadiene copolymers</w:t>
            </w:r>
          </w:p>
        </w:tc>
        <w:tc>
          <w:tcPr>
            <w:tcW w:w="4675" w:type="dxa"/>
          </w:tcPr>
          <w:p w14:paraId="1E859421" w14:textId="77777777" w:rsidR="00BE40BF" w:rsidRPr="00A14523" w:rsidRDefault="00BE40BF" w:rsidP="00BE40BF">
            <w:pPr>
              <w:rPr>
                <w:b/>
                <w:lang w:val="fr-CA"/>
              </w:rPr>
            </w:pPr>
            <w:r w:rsidRPr="00A14523">
              <w:rPr>
                <w:b/>
                <w:lang w:val="fr-CA"/>
              </w:rPr>
              <w:t>Ingrédients :</w:t>
            </w:r>
          </w:p>
          <w:p w14:paraId="064AC45B" w14:textId="54199B31" w:rsidR="007A2108" w:rsidRPr="00BE40BF" w:rsidRDefault="00EE6E83" w:rsidP="00BE40BF">
            <w:pPr>
              <w:rPr>
                <w:lang w:val="fr-CA"/>
              </w:rPr>
            </w:pPr>
            <w:proofErr w:type="gramStart"/>
            <w:r w:rsidRPr="00EE6E83">
              <w:rPr>
                <w:lang w:val="fr-CA"/>
              </w:rPr>
              <w:t>acier</w:t>
            </w:r>
            <w:proofErr w:type="gramEnd"/>
            <w:r w:rsidR="00BE40BF" w:rsidRPr="00A14523">
              <w:rPr>
                <w:lang w:val="fr-CA"/>
              </w:rPr>
              <w:t xml:space="preserve">, produits chimiques; carbonate de calcium; </w:t>
            </w:r>
            <w:r w:rsidR="00BE40BF">
              <w:rPr>
                <w:lang w:val="fr-CA"/>
              </w:rPr>
              <w:t>talc;</w:t>
            </w:r>
            <w:r w:rsidR="00BE40BF" w:rsidRPr="00A14523">
              <w:rPr>
                <w:lang w:val="fr-CA"/>
              </w:rPr>
              <w:t xml:space="preserve"> dioxyde de titane</w:t>
            </w:r>
            <w:r>
              <w:rPr>
                <w:lang w:val="fr-CA"/>
              </w:rPr>
              <w:t>;</w:t>
            </w:r>
            <w:r w:rsidR="00BE40BF">
              <w:rPr>
                <w:lang w:val="fr-CA"/>
              </w:rPr>
              <w:t xml:space="preserve"> </w:t>
            </w:r>
            <w:r>
              <w:rPr>
                <w:lang w:val="fr-CA"/>
              </w:rPr>
              <w:t>c</w:t>
            </w:r>
            <w:r w:rsidRPr="00EE6E83">
              <w:rPr>
                <w:lang w:val="fr-CA"/>
              </w:rPr>
              <w:t>opolymère de styrène et de butadiène</w:t>
            </w:r>
          </w:p>
        </w:tc>
      </w:tr>
      <w:tr w:rsidR="00420E74" w14:paraId="3B05CC97" w14:textId="77777777" w:rsidTr="00663379">
        <w:tc>
          <w:tcPr>
            <w:tcW w:w="4675" w:type="dxa"/>
          </w:tcPr>
          <w:p w14:paraId="3EC41A13" w14:textId="77777777" w:rsidR="007A2108" w:rsidRPr="00BE40BF" w:rsidRDefault="007F573A" w:rsidP="00663379">
            <w:pPr>
              <w:rPr>
                <w:b/>
                <w:bCs/>
              </w:rPr>
            </w:pPr>
            <w:bookmarkStart w:id="9" w:name="lt_pId010"/>
            <w:r w:rsidRPr="00BE40BF">
              <w:rPr>
                <w:b/>
                <w:bCs/>
              </w:rPr>
              <w:t xml:space="preserve">Living Building Challenge Criteria: </w:t>
            </w:r>
            <w:r w:rsidRPr="00BE40BF">
              <w:t>Compliant</w:t>
            </w:r>
            <w:bookmarkEnd w:id="9"/>
          </w:p>
        </w:tc>
        <w:tc>
          <w:tcPr>
            <w:tcW w:w="4675" w:type="dxa"/>
          </w:tcPr>
          <w:p w14:paraId="04292F3C" w14:textId="7F83392E" w:rsidR="007A2108" w:rsidRDefault="00BE40BF" w:rsidP="00663379">
            <w:r w:rsidRPr="00A14523">
              <w:rPr>
                <w:b/>
                <w:bCs/>
                <w:lang w:val="fr-CA"/>
              </w:rPr>
              <w:t>Critère d</w:t>
            </w:r>
            <w:r>
              <w:rPr>
                <w:b/>
                <w:bCs/>
                <w:lang w:val="fr-CA"/>
              </w:rPr>
              <w:t>u programme </w:t>
            </w:r>
            <w:r w:rsidRPr="00A14523">
              <w:rPr>
                <w:b/>
                <w:bCs/>
                <w:lang w:val="fr-CA"/>
              </w:rPr>
              <w:t>Living Building Challenge :</w:t>
            </w:r>
            <w:r w:rsidRPr="00A14523">
              <w:rPr>
                <w:bCs/>
                <w:lang w:val="fr-CA"/>
              </w:rPr>
              <w:t xml:space="preserve"> Conforme</w:t>
            </w:r>
          </w:p>
        </w:tc>
      </w:tr>
      <w:tr w:rsidR="00420E74" w:rsidRPr="00B41D7F" w14:paraId="377C886A" w14:textId="77777777" w:rsidTr="00663379">
        <w:tc>
          <w:tcPr>
            <w:tcW w:w="4675" w:type="dxa"/>
          </w:tcPr>
          <w:p w14:paraId="688694BF" w14:textId="5098209D" w:rsidR="007A2108" w:rsidRPr="00BE40BF" w:rsidRDefault="00A34DCC" w:rsidP="00663379">
            <w:pPr>
              <w:rPr>
                <w:b/>
                <w:bCs/>
              </w:rPr>
            </w:pPr>
            <w:bookmarkStart w:id="10" w:name="lt_pId011"/>
            <w:r w:rsidRPr="00A34DCC">
              <w:rPr>
                <w:b/>
                <w:bCs/>
              </w:rPr>
              <w:t>I</w:t>
            </w:r>
            <w:r>
              <w:rPr>
                <w:b/>
                <w:bCs/>
              </w:rPr>
              <w:t>-</w:t>
            </w:r>
            <w:r w:rsidR="007F573A" w:rsidRPr="00BE40BF">
              <w:rPr>
                <w:b/>
                <w:bCs/>
              </w:rPr>
              <w:t>13 Red List:</w:t>
            </w:r>
            <w:bookmarkEnd w:id="10"/>
          </w:p>
          <w:p w14:paraId="0E053FB4" w14:textId="77777777" w:rsidR="007A2108" w:rsidRPr="00BE40BF" w:rsidRDefault="007F573A" w:rsidP="00663379">
            <w:bookmarkStart w:id="11" w:name="lt_pId012"/>
            <w:r w:rsidRPr="00BE40BF">
              <w:t>LBC Red List Free</w:t>
            </w:r>
            <w:bookmarkEnd w:id="11"/>
          </w:p>
          <w:p w14:paraId="7A698779" w14:textId="77777777" w:rsidR="007A2108" w:rsidRPr="00BE40BF" w:rsidRDefault="007F573A" w:rsidP="00663379">
            <w:bookmarkStart w:id="12" w:name="lt_pId013"/>
            <w:r w:rsidRPr="00BE40BF">
              <w:t>LBC Red List Approved</w:t>
            </w:r>
            <w:bookmarkEnd w:id="12"/>
          </w:p>
          <w:p w14:paraId="3D7F17CE" w14:textId="77777777" w:rsidR="007A2108" w:rsidRPr="00BE40BF" w:rsidRDefault="007F573A" w:rsidP="00663379">
            <w:bookmarkStart w:id="13" w:name="lt_pId014"/>
            <w:r w:rsidRPr="00BE40BF">
              <w:t>Declared</w:t>
            </w:r>
            <w:bookmarkEnd w:id="13"/>
          </w:p>
          <w:p w14:paraId="4FC11493" w14:textId="77777777" w:rsidR="007A2108" w:rsidRPr="00BE40BF" w:rsidRDefault="007F573A" w:rsidP="00663379">
            <w:bookmarkStart w:id="14" w:name="lt_pId015"/>
            <w:r w:rsidRPr="00BE40BF">
              <w:t>% Disclosed: 100% at 100ppm</w:t>
            </w:r>
            <w:bookmarkEnd w:id="14"/>
          </w:p>
          <w:p w14:paraId="3D3F23F8" w14:textId="77777777" w:rsidR="007A2108" w:rsidRPr="00BE40BF" w:rsidRDefault="007F573A" w:rsidP="00663379">
            <w:pPr>
              <w:rPr>
                <w:b/>
                <w:bCs/>
              </w:rPr>
            </w:pPr>
            <w:bookmarkStart w:id="15" w:name="lt_pId016"/>
            <w:r w:rsidRPr="00BE40BF">
              <w:t>VOC Content: Not Applicable</w:t>
            </w:r>
            <w:bookmarkEnd w:id="15"/>
          </w:p>
        </w:tc>
        <w:tc>
          <w:tcPr>
            <w:tcW w:w="4675" w:type="dxa"/>
          </w:tcPr>
          <w:p w14:paraId="350BCB02" w14:textId="7329940A" w:rsidR="00BE40BF" w:rsidRPr="00BE40BF" w:rsidRDefault="00A34DCC" w:rsidP="00BE40BF">
            <w:pPr>
              <w:rPr>
                <w:b/>
              </w:rPr>
            </w:pPr>
            <w:r w:rsidRPr="002301CD">
              <w:rPr>
                <w:b/>
                <w:bCs/>
              </w:rPr>
              <w:t>I-</w:t>
            </w:r>
            <w:r w:rsidR="00BE40BF" w:rsidRPr="00BE40BF">
              <w:rPr>
                <w:b/>
              </w:rPr>
              <w:t xml:space="preserve">13 </w:t>
            </w:r>
            <w:proofErr w:type="spellStart"/>
            <w:r w:rsidR="00BE40BF" w:rsidRPr="00BE40BF">
              <w:rPr>
                <w:b/>
              </w:rPr>
              <w:t>Liste</w:t>
            </w:r>
            <w:proofErr w:type="spellEnd"/>
            <w:r w:rsidR="00BE40BF" w:rsidRPr="00BE40BF">
              <w:rPr>
                <w:b/>
              </w:rPr>
              <w:t xml:space="preserve"> rouge :</w:t>
            </w:r>
          </w:p>
          <w:p w14:paraId="2077EAF6" w14:textId="77777777" w:rsidR="00BE40BF" w:rsidRPr="00BE40BF" w:rsidRDefault="00BE40BF" w:rsidP="00BE40BF">
            <w:proofErr w:type="spellStart"/>
            <w:r w:rsidRPr="00BE40BF">
              <w:t>Niveau</w:t>
            </w:r>
            <w:proofErr w:type="spellEnd"/>
            <w:r w:rsidRPr="00BE40BF">
              <w:t xml:space="preserve"> LBC Red List Free</w:t>
            </w:r>
          </w:p>
          <w:p w14:paraId="337DB40A" w14:textId="77777777" w:rsidR="00BE40BF" w:rsidRPr="00A14523" w:rsidRDefault="00BE40BF" w:rsidP="00BE40BF">
            <w:proofErr w:type="spellStart"/>
            <w:r w:rsidRPr="00A14523">
              <w:t>Niveau</w:t>
            </w:r>
            <w:proofErr w:type="spellEnd"/>
            <w:r w:rsidRPr="00A14523">
              <w:t xml:space="preserve"> LBC Red List Approved</w:t>
            </w:r>
          </w:p>
          <w:p w14:paraId="7870A0D9" w14:textId="77777777" w:rsidR="00BE40BF" w:rsidRPr="00A14523" w:rsidRDefault="00BE40BF" w:rsidP="00BE40BF">
            <w:proofErr w:type="spellStart"/>
            <w:r w:rsidRPr="00A14523">
              <w:t>Niveau</w:t>
            </w:r>
            <w:proofErr w:type="spellEnd"/>
            <w:r w:rsidRPr="00A14523">
              <w:t xml:space="preserve"> LBC Red List Declared</w:t>
            </w:r>
          </w:p>
          <w:p w14:paraId="13D78E09" w14:textId="77777777" w:rsidR="00BE40BF" w:rsidRPr="00A14523" w:rsidRDefault="00BE40BF" w:rsidP="00BE40BF">
            <w:pPr>
              <w:rPr>
                <w:lang w:val="fr-CA"/>
              </w:rPr>
            </w:pPr>
            <w:r w:rsidRPr="00A14523">
              <w:rPr>
                <w:lang w:val="fr-CA"/>
              </w:rPr>
              <w:t>% de divulgation : 100 % à 100 ppm</w:t>
            </w:r>
          </w:p>
          <w:p w14:paraId="3A53AF65" w14:textId="4F70A3A5" w:rsidR="007A2108" w:rsidRPr="00BE40BF" w:rsidRDefault="00BE40BF" w:rsidP="00BE40BF">
            <w:pPr>
              <w:rPr>
                <w:lang w:val="fr-CA"/>
              </w:rPr>
            </w:pPr>
            <w:r w:rsidRPr="00A14523">
              <w:rPr>
                <w:lang w:val="fr-CA"/>
              </w:rPr>
              <w:t>Contenu de COV : Ne s’applique pas</w:t>
            </w:r>
          </w:p>
        </w:tc>
      </w:tr>
      <w:tr w:rsidR="00420E74" w:rsidRPr="00B41D7F" w14:paraId="2F8485FF" w14:textId="77777777" w:rsidTr="00663379">
        <w:tc>
          <w:tcPr>
            <w:tcW w:w="4675" w:type="dxa"/>
          </w:tcPr>
          <w:p w14:paraId="3F8A125D" w14:textId="6F38921F" w:rsidR="007A2108" w:rsidRPr="00BE40BF" w:rsidRDefault="00A34DCC" w:rsidP="00663379">
            <w:bookmarkStart w:id="16" w:name="lt_pId017"/>
            <w:r w:rsidRPr="00A34DCC">
              <w:rPr>
                <w:b/>
                <w:bCs/>
              </w:rPr>
              <w:t>I</w:t>
            </w:r>
            <w:r>
              <w:rPr>
                <w:b/>
                <w:bCs/>
              </w:rPr>
              <w:t>-</w:t>
            </w:r>
            <w:r w:rsidR="007F573A" w:rsidRPr="00BE40BF">
              <w:rPr>
                <w:b/>
                <w:bCs/>
              </w:rPr>
              <w:t xml:space="preserve">10 Interior Performance: </w:t>
            </w:r>
            <w:r w:rsidR="007F573A" w:rsidRPr="00BE40BF">
              <w:t>CDPH Standard Method v1.2-2017</w:t>
            </w:r>
            <w:bookmarkEnd w:id="16"/>
          </w:p>
        </w:tc>
        <w:tc>
          <w:tcPr>
            <w:tcW w:w="4675" w:type="dxa"/>
          </w:tcPr>
          <w:p w14:paraId="2EEF5B0B" w14:textId="57F1B060" w:rsidR="007A2108" w:rsidRPr="00BE40BF" w:rsidRDefault="00A34DCC" w:rsidP="00663379">
            <w:pPr>
              <w:rPr>
                <w:lang w:val="fr-CA"/>
              </w:rPr>
            </w:pPr>
            <w:r w:rsidRPr="00A34DCC">
              <w:rPr>
                <w:b/>
                <w:bCs/>
                <w:lang w:val="fr-CA"/>
              </w:rPr>
              <w:t>I</w:t>
            </w:r>
            <w:r>
              <w:rPr>
                <w:b/>
                <w:bCs/>
                <w:lang w:val="fr-CA"/>
              </w:rPr>
              <w:t>-</w:t>
            </w:r>
            <w:r w:rsidR="00BE40BF" w:rsidRPr="00A14523">
              <w:rPr>
                <w:b/>
                <w:bCs/>
                <w:lang w:val="fr-CA"/>
              </w:rPr>
              <w:t>10 Rendement à l’intérieur</w:t>
            </w:r>
            <w:r w:rsidR="00BE40BF" w:rsidRPr="00A14523">
              <w:rPr>
                <w:bCs/>
                <w:lang w:val="fr-CA"/>
              </w:rPr>
              <w:t> </w:t>
            </w:r>
            <w:r w:rsidR="00BE40BF" w:rsidRPr="00A14523">
              <w:rPr>
                <w:b/>
                <w:bCs/>
                <w:lang w:val="fr-CA"/>
              </w:rPr>
              <w:t>:</w:t>
            </w:r>
            <w:r w:rsidR="00BE40BF" w:rsidRPr="00A14523">
              <w:rPr>
                <w:bCs/>
                <w:lang w:val="fr-CA"/>
              </w:rPr>
              <w:t xml:space="preserve"> Méthode normalisée CDPH v1.2-2017</w:t>
            </w:r>
          </w:p>
        </w:tc>
      </w:tr>
      <w:tr w:rsidR="00420E74" w:rsidRPr="00B41D7F" w14:paraId="10903DDB" w14:textId="77777777" w:rsidTr="00663379">
        <w:tc>
          <w:tcPr>
            <w:tcW w:w="4675" w:type="dxa"/>
          </w:tcPr>
          <w:p w14:paraId="0A1548AE" w14:textId="4803A05A" w:rsidR="007A2108" w:rsidRPr="00BE40BF" w:rsidRDefault="00A34DCC" w:rsidP="00663379">
            <w:bookmarkStart w:id="17" w:name="lt_pId018"/>
            <w:r w:rsidRPr="00A34DCC">
              <w:rPr>
                <w:b/>
                <w:bCs/>
              </w:rPr>
              <w:t>I</w:t>
            </w:r>
            <w:r>
              <w:rPr>
                <w:b/>
                <w:bCs/>
              </w:rPr>
              <w:t>-</w:t>
            </w:r>
            <w:r w:rsidR="007F573A" w:rsidRPr="00BE40BF">
              <w:rPr>
                <w:b/>
                <w:bCs/>
              </w:rPr>
              <w:t xml:space="preserve">14 Responsible Sourcing: </w:t>
            </w:r>
            <w:r w:rsidR="007F573A" w:rsidRPr="00BE40BF">
              <w:t>Not Applicable</w:t>
            </w:r>
            <w:bookmarkEnd w:id="17"/>
          </w:p>
        </w:tc>
        <w:tc>
          <w:tcPr>
            <w:tcW w:w="4675" w:type="dxa"/>
          </w:tcPr>
          <w:p w14:paraId="6D91E1CC" w14:textId="4C91EBC6" w:rsidR="007A2108" w:rsidRPr="00BE40BF" w:rsidRDefault="00A34DCC" w:rsidP="00663379">
            <w:pPr>
              <w:rPr>
                <w:lang w:val="fr-CA"/>
              </w:rPr>
            </w:pPr>
            <w:r w:rsidRPr="00A34DCC">
              <w:rPr>
                <w:b/>
                <w:bCs/>
                <w:lang w:val="fr-CA"/>
              </w:rPr>
              <w:t>I</w:t>
            </w:r>
            <w:r>
              <w:rPr>
                <w:b/>
                <w:bCs/>
                <w:lang w:val="fr-CA"/>
              </w:rPr>
              <w:t>-</w:t>
            </w:r>
            <w:r w:rsidR="00BE40BF" w:rsidRPr="00A14523">
              <w:rPr>
                <w:b/>
                <w:bCs/>
                <w:lang w:val="fr-CA"/>
              </w:rPr>
              <w:t>14 Approvisionnement responsable</w:t>
            </w:r>
            <w:r w:rsidR="00BE40BF" w:rsidRPr="00A14523">
              <w:rPr>
                <w:bCs/>
                <w:lang w:val="fr-CA"/>
              </w:rPr>
              <w:t> </w:t>
            </w:r>
            <w:r w:rsidR="00BE40BF" w:rsidRPr="00A14523">
              <w:rPr>
                <w:b/>
                <w:bCs/>
                <w:lang w:val="fr-CA"/>
              </w:rPr>
              <w:t xml:space="preserve">: </w:t>
            </w:r>
            <w:r w:rsidR="00BE40BF" w:rsidRPr="00A14523">
              <w:rPr>
                <w:bCs/>
                <w:lang w:val="fr-CA"/>
              </w:rPr>
              <w:t>Ne s’applique pas</w:t>
            </w:r>
          </w:p>
        </w:tc>
      </w:tr>
      <w:tr w:rsidR="00420E74" w:rsidRPr="00B41D7F" w14:paraId="0DC2EB9C" w14:textId="77777777" w:rsidTr="00663379">
        <w:tc>
          <w:tcPr>
            <w:tcW w:w="4675" w:type="dxa"/>
          </w:tcPr>
          <w:p w14:paraId="08A1C005" w14:textId="019EA6DA" w:rsidR="007A2108" w:rsidRPr="00BE40BF" w:rsidRDefault="007F573A" w:rsidP="00663379">
            <w:pPr>
              <w:rPr>
                <w:caps/>
              </w:rPr>
            </w:pPr>
            <w:bookmarkStart w:id="18" w:name="lt_pId019"/>
            <w:r w:rsidRPr="00BE40BF">
              <w:t>WRG-</w:t>
            </w:r>
            <w:r w:rsidR="00724E71" w:rsidRPr="00BE40BF">
              <w:rPr>
                <w:caps/>
              </w:rPr>
              <w:t>002</w:t>
            </w:r>
            <w:bookmarkEnd w:id="18"/>
            <w:r w:rsidR="00EE6E83">
              <w:rPr>
                <w:caps/>
              </w:rPr>
              <w:t>3</w:t>
            </w:r>
          </w:p>
          <w:p w14:paraId="405041E7" w14:textId="09114AA4" w:rsidR="007A2108" w:rsidRPr="00BE40BF" w:rsidRDefault="007F573A" w:rsidP="00663379">
            <w:pPr>
              <w:rPr>
                <w:caps/>
              </w:rPr>
            </w:pPr>
            <w:bookmarkStart w:id="19" w:name="lt_pId020"/>
            <w:r w:rsidRPr="00BE40BF">
              <w:rPr>
                <w:caps/>
              </w:rPr>
              <w:t>eXP.</w:t>
            </w:r>
            <w:bookmarkEnd w:id="19"/>
            <w:r w:rsidRPr="00BE40BF">
              <w:rPr>
                <w:caps/>
              </w:rPr>
              <w:t xml:space="preserve"> </w:t>
            </w:r>
            <w:bookmarkStart w:id="20" w:name="lt_pId021"/>
            <w:r w:rsidRPr="00BE40BF">
              <w:rPr>
                <w:caps/>
              </w:rPr>
              <w:t xml:space="preserve">01 </w:t>
            </w:r>
            <w:r w:rsidR="00EE6E83">
              <w:rPr>
                <w:caps/>
              </w:rPr>
              <w:t>nov</w:t>
            </w:r>
            <w:r w:rsidRPr="00BE40BF">
              <w:rPr>
                <w:caps/>
              </w:rPr>
              <w:t xml:space="preserve"> 202</w:t>
            </w:r>
            <w:bookmarkEnd w:id="20"/>
            <w:r w:rsidR="00EE6E83">
              <w:rPr>
                <w:caps/>
              </w:rPr>
              <w:t>5</w:t>
            </w:r>
          </w:p>
          <w:p w14:paraId="61FD1CB3" w14:textId="1813D2DD" w:rsidR="007A2108" w:rsidRPr="00BE40BF" w:rsidRDefault="007F573A" w:rsidP="00663379">
            <w:pPr>
              <w:rPr>
                <w:caps/>
              </w:rPr>
            </w:pPr>
            <w:bookmarkStart w:id="21" w:name="lt_pId022"/>
            <w:r w:rsidRPr="00BE40BF">
              <w:rPr>
                <w:caps/>
              </w:rPr>
              <w:t>O</w:t>
            </w:r>
            <w:r w:rsidRPr="00BE40BF">
              <w:t>riginal</w:t>
            </w:r>
            <w:r w:rsidRPr="00BE40BF">
              <w:rPr>
                <w:caps/>
              </w:rPr>
              <w:t xml:space="preserve"> I</w:t>
            </w:r>
            <w:r w:rsidRPr="00BE40BF">
              <w:t>ssue</w:t>
            </w:r>
            <w:r w:rsidRPr="00BE40BF">
              <w:rPr>
                <w:caps/>
              </w:rPr>
              <w:t xml:space="preserve"> D</w:t>
            </w:r>
            <w:r w:rsidRPr="00BE40BF">
              <w:t>ate</w:t>
            </w:r>
            <w:r w:rsidRPr="00BE40BF">
              <w:rPr>
                <w:caps/>
              </w:rPr>
              <w:t>: 202</w:t>
            </w:r>
            <w:bookmarkEnd w:id="21"/>
            <w:r w:rsidR="00EE6E83">
              <w:rPr>
                <w:caps/>
              </w:rPr>
              <w:t>4</w:t>
            </w:r>
          </w:p>
        </w:tc>
        <w:tc>
          <w:tcPr>
            <w:tcW w:w="4675" w:type="dxa"/>
          </w:tcPr>
          <w:p w14:paraId="69DB65C3" w14:textId="09755546" w:rsidR="00BE40BF" w:rsidRPr="00A14523" w:rsidRDefault="00BE40BF" w:rsidP="00BE40BF">
            <w:pPr>
              <w:rPr>
                <w:caps/>
                <w:lang w:val="fr-CA"/>
              </w:rPr>
            </w:pPr>
            <w:r w:rsidRPr="00A14523">
              <w:rPr>
                <w:lang w:val="fr-CA"/>
              </w:rPr>
              <w:t>WRG-00</w:t>
            </w:r>
            <w:r>
              <w:rPr>
                <w:lang w:val="fr-CA"/>
              </w:rPr>
              <w:t>2</w:t>
            </w:r>
            <w:r w:rsidR="00EE6E83">
              <w:rPr>
                <w:lang w:val="fr-CA"/>
              </w:rPr>
              <w:t>3</w:t>
            </w:r>
          </w:p>
          <w:p w14:paraId="20DBD3DE" w14:textId="6E51316C" w:rsidR="00BE40BF" w:rsidRPr="00A14523" w:rsidRDefault="00BE40BF" w:rsidP="00BE40BF">
            <w:pPr>
              <w:rPr>
                <w:caps/>
                <w:lang w:val="fr-CA"/>
              </w:rPr>
            </w:pPr>
            <w:r w:rsidRPr="00A14523">
              <w:rPr>
                <w:caps/>
                <w:lang w:val="fr-CA"/>
              </w:rPr>
              <w:t>EXP. 1</w:t>
            </w:r>
            <w:r w:rsidRPr="00A14523">
              <w:rPr>
                <w:caps/>
                <w:vertAlign w:val="superscript"/>
                <w:lang w:val="fr-CA"/>
              </w:rPr>
              <w:t>ER</w:t>
            </w:r>
            <w:r w:rsidRPr="00A14523">
              <w:rPr>
                <w:caps/>
                <w:lang w:val="fr-CA"/>
              </w:rPr>
              <w:t> </w:t>
            </w:r>
            <w:r w:rsidR="00EE6E83">
              <w:rPr>
                <w:caps/>
                <w:lang w:val="fr-CA"/>
              </w:rPr>
              <w:t>novembre</w:t>
            </w:r>
            <w:r w:rsidRPr="00A14523">
              <w:rPr>
                <w:caps/>
                <w:lang w:val="fr-CA"/>
              </w:rPr>
              <w:t xml:space="preserve"> 202</w:t>
            </w:r>
            <w:r w:rsidR="00EE6E83">
              <w:rPr>
                <w:caps/>
                <w:lang w:val="fr-CA"/>
              </w:rPr>
              <w:t>5</w:t>
            </w:r>
          </w:p>
          <w:p w14:paraId="4642DA71" w14:textId="6311FAE2" w:rsidR="007A2108" w:rsidRPr="00BE40BF" w:rsidRDefault="00BE40BF" w:rsidP="00BE40BF">
            <w:pPr>
              <w:rPr>
                <w:lang w:val="fr-CA"/>
              </w:rPr>
            </w:pPr>
            <w:r>
              <w:rPr>
                <w:lang w:val="fr-CA"/>
              </w:rPr>
              <w:t>D</w:t>
            </w:r>
            <w:r w:rsidRPr="00A14523">
              <w:rPr>
                <w:lang w:val="fr-CA"/>
              </w:rPr>
              <w:t>ate de publication initiale </w:t>
            </w:r>
            <w:r w:rsidRPr="00A14523">
              <w:rPr>
                <w:caps/>
                <w:lang w:val="fr-CA"/>
              </w:rPr>
              <w:t>: 202</w:t>
            </w:r>
            <w:r w:rsidR="00EE6E83">
              <w:rPr>
                <w:caps/>
                <w:lang w:val="fr-CA"/>
              </w:rPr>
              <w:t>4</w:t>
            </w:r>
          </w:p>
        </w:tc>
      </w:tr>
      <w:tr w:rsidR="00420E74" w:rsidRPr="00B41D7F" w14:paraId="481A58B0" w14:textId="77777777" w:rsidTr="00663379">
        <w:tc>
          <w:tcPr>
            <w:tcW w:w="4675" w:type="dxa"/>
          </w:tcPr>
          <w:p w14:paraId="09D568E3" w14:textId="77777777" w:rsidR="007A2108" w:rsidRPr="00BE40BF" w:rsidRDefault="007F573A" w:rsidP="00663379">
            <w:bookmarkStart w:id="22" w:name="lt_pId023"/>
            <w:r w:rsidRPr="00BE40BF">
              <w:t>MANUFACTURER RESPONSIBLE FOR LABEL ACCURACY</w:t>
            </w:r>
            <w:bookmarkEnd w:id="22"/>
          </w:p>
        </w:tc>
        <w:tc>
          <w:tcPr>
            <w:tcW w:w="4675" w:type="dxa"/>
          </w:tcPr>
          <w:p w14:paraId="5B257C31" w14:textId="197420BC" w:rsidR="007A2108" w:rsidRPr="00BE40BF" w:rsidRDefault="00BE40BF" w:rsidP="00663379">
            <w:pPr>
              <w:rPr>
                <w:lang w:val="fr-CA"/>
              </w:rPr>
            </w:pPr>
            <w:r w:rsidRPr="00A14523">
              <w:rPr>
                <w:lang w:val="fr-CA"/>
              </w:rPr>
              <w:t>FABRICANT RESPONSABLE DE L’EXACTITUDE DE L’ÉTIQUETTE</w:t>
            </w:r>
          </w:p>
        </w:tc>
      </w:tr>
      <w:tr w:rsidR="00420E74" w14:paraId="4BDD51CC" w14:textId="77777777" w:rsidTr="00663379">
        <w:tc>
          <w:tcPr>
            <w:tcW w:w="4675" w:type="dxa"/>
          </w:tcPr>
          <w:p w14:paraId="35C93F90" w14:textId="77777777" w:rsidR="007A2108" w:rsidRPr="00BE40BF" w:rsidRDefault="007F573A" w:rsidP="00663379">
            <w:bookmarkStart w:id="23" w:name="lt_pId024"/>
            <w:r w:rsidRPr="00BE40BF">
              <w:t>INTERNATIONAL LIVING FUTURE INSTITUTE</w:t>
            </w:r>
            <w:r w:rsidRPr="00BE40BF">
              <w:rPr>
                <w:vertAlign w:val="superscript"/>
              </w:rPr>
              <w:t>TM</w:t>
            </w:r>
            <w:bookmarkEnd w:id="23"/>
          </w:p>
          <w:p w14:paraId="0498592C" w14:textId="77777777" w:rsidR="007A2108" w:rsidRPr="00BE40BF" w:rsidRDefault="007F573A" w:rsidP="00663379">
            <w:bookmarkStart w:id="24" w:name="lt_pId025"/>
            <w:r w:rsidRPr="00BE40BF">
              <w:t>living-future.org/declare</w:t>
            </w:r>
            <w:bookmarkEnd w:id="24"/>
          </w:p>
        </w:tc>
        <w:tc>
          <w:tcPr>
            <w:tcW w:w="4675" w:type="dxa"/>
          </w:tcPr>
          <w:p w14:paraId="6D9F8FD0" w14:textId="77777777" w:rsidR="00BE40BF" w:rsidRPr="00BE40BF" w:rsidRDefault="00BE40BF" w:rsidP="00BE40BF">
            <w:r w:rsidRPr="00BE40BF">
              <w:t>INTERNATIONAL LIVING FUTURE INSTITUTE</w:t>
            </w:r>
            <w:r w:rsidRPr="00BE40BF">
              <w:rPr>
                <w:vertAlign w:val="superscript"/>
              </w:rPr>
              <w:t>MC</w:t>
            </w:r>
          </w:p>
          <w:p w14:paraId="63A1A900" w14:textId="1D5D018C" w:rsidR="007A2108" w:rsidRPr="00BE40BF" w:rsidRDefault="00BE40BF" w:rsidP="00BE40BF">
            <w:r w:rsidRPr="00BE40BF">
              <w:t>living-future.org/declare</w:t>
            </w:r>
          </w:p>
        </w:tc>
      </w:tr>
    </w:tbl>
    <w:p w14:paraId="735F05E1" w14:textId="77777777" w:rsidR="00724491" w:rsidRDefault="00724491"/>
    <w:sectPr w:rsidR="0072449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AF878" w14:textId="77777777" w:rsidR="002301CD" w:rsidRDefault="002301CD" w:rsidP="002301CD">
      <w:pPr>
        <w:spacing w:after="0" w:line="240" w:lineRule="auto"/>
      </w:pPr>
      <w:r>
        <w:separator/>
      </w:r>
    </w:p>
  </w:endnote>
  <w:endnote w:type="continuationSeparator" w:id="0">
    <w:p w14:paraId="099E89DE" w14:textId="77777777" w:rsidR="002301CD" w:rsidRDefault="002301CD" w:rsidP="00230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073AD" w14:textId="77777777" w:rsidR="002301CD" w:rsidRDefault="002301C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63D15" w14:textId="77777777" w:rsidR="002301CD" w:rsidRDefault="002301C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8C9E6" w14:textId="77777777" w:rsidR="002301CD" w:rsidRDefault="002301C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A081A" w14:textId="77777777" w:rsidR="002301CD" w:rsidRDefault="002301CD" w:rsidP="002301CD">
      <w:pPr>
        <w:spacing w:after="0" w:line="240" w:lineRule="auto"/>
      </w:pPr>
      <w:r>
        <w:separator/>
      </w:r>
    </w:p>
  </w:footnote>
  <w:footnote w:type="continuationSeparator" w:id="0">
    <w:p w14:paraId="0B192531" w14:textId="77777777" w:rsidR="002301CD" w:rsidRDefault="002301CD" w:rsidP="00230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32531" w14:textId="77777777" w:rsidR="002301CD" w:rsidRDefault="002301C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92122" w14:textId="77777777" w:rsidR="002301CD" w:rsidRDefault="002301CD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9C77C" w14:textId="77777777" w:rsidR="002301CD" w:rsidRDefault="002301CD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108"/>
    <w:rsid w:val="00171B8E"/>
    <w:rsid w:val="002301CD"/>
    <w:rsid w:val="00420E74"/>
    <w:rsid w:val="00663379"/>
    <w:rsid w:val="006C02E2"/>
    <w:rsid w:val="00720A2C"/>
    <w:rsid w:val="00724491"/>
    <w:rsid w:val="00724E71"/>
    <w:rsid w:val="007A2108"/>
    <w:rsid w:val="007F573A"/>
    <w:rsid w:val="00836720"/>
    <w:rsid w:val="008C1304"/>
    <w:rsid w:val="009014C8"/>
    <w:rsid w:val="009D0190"/>
    <w:rsid w:val="009D2ACC"/>
    <w:rsid w:val="00A25752"/>
    <w:rsid w:val="00A34DCC"/>
    <w:rsid w:val="00B41D7F"/>
    <w:rsid w:val="00B83D0C"/>
    <w:rsid w:val="00BE40BF"/>
    <w:rsid w:val="00BF50F2"/>
    <w:rsid w:val="00BF6807"/>
    <w:rsid w:val="00EE6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F350F"/>
  <w15:chartTrackingRefBased/>
  <w15:docId w15:val="{5E9E4B7C-4F25-43C9-A8B2-88AD8F59A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108"/>
  </w:style>
  <w:style w:type="paragraph" w:styleId="Titre1">
    <w:name w:val="heading 1"/>
    <w:basedOn w:val="Normal"/>
    <w:next w:val="Normal"/>
    <w:link w:val="Titre1Car"/>
    <w:uiPriority w:val="9"/>
    <w:qFormat/>
    <w:rsid w:val="007A21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A21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A210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A21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A210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A21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A21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A21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A21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A21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A21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A210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A2108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A2108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A210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A210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A210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A210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A21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A21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A21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A21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A21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A210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A210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A2108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A21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A2108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7A2108"/>
    <w:rPr>
      <w:b/>
      <w:bCs/>
      <w:smallCaps/>
      <w:color w:val="2F5496" w:themeColor="accent1" w:themeShade="BF"/>
      <w:spacing w:val="5"/>
    </w:rPr>
  </w:style>
  <w:style w:type="table" w:styleId="Grilledutableau">
    <w:name w:val="Table Grid"/>
    <w:basedOn w:val="TableauNormal"/>
    <w:uiPriority w:val="39"/>
    <w:rsid w:val="007A21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2301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301CD"/>
  </w:style>
  <w:style w:type="paragraph" w:styleId="Pieddepage">
    <w:name w:val="footer"/>
    <w:basedOn w:val="Normal"/>
    <w:link w:val="PieddepageCar"/>
    <w:uiPriority w:val="99"/>
    <w:unhideWhenUsed/>
    <w:rsid w:val="002301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301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B7E2F736B25942A8EFD4993F1F3472" ma:contentTypeVersion="10" ma:contentTypeDescription="Create a new document." ma:contentTypeScope="" ma:versionID="4c676ea7f79ed12c068cac5b006c7ac9">
  <xsd:schema xmlns:xsd="http://www.w3.org/2001/XMLSchema" xmlns:xs="http://www.w3.org/2001/XMLSchema" xmlns:p="http://schemas.microsoft.com/office/2006/metadata/properties" xmlns:ns2="9ea7c425-f41e-4fd0-a416-33d74fae502a" targetNamespace="http://schemas.microsoft.com/office/2006/metadata/properties" ma:root="true" ma:fieldsID="ac5c4f8e1869fed99851811225debae0" ns2:_="">
    <xsd:import namespace="9ea7c425-f41e-4fd0-a416-33d74fae50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7c425-f41e-4fd0-a416-33d74fae50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16567E-F90B-4FB8-A815-AEA9BA124E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A2DE87-BEB9-4E4B-B161-59931FB5D7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a7c425-f41e-4fd0-a416-33d74fae50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9A86CA-7F3F-4943-A484-D76F0E71466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ed06422-c515-4a4e-a1f2-e6a0c0200eae}" enabled="1" method="Standard" siteId="{e339bd4b-2e3b-4035-a452-2112d502f2f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280</Words>
  <Characters>1541</Characters>
  <Application>Microsoft Office Word</Application>
  <DocSecurity>0</DocSecurity>
  <Lines>12</Lines>
  <Paragraphs>3</Paragraphs>
  <ScaleCrop>false</ScaleCrop>
  <Company>SAINT-GOBAIN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Deshaies, Vicky</dc:creator>
  <cp:lastModifiedBy>Deshaies, Vicky</cp:lastModifiedBy>
  <cp:revision>3</cp:revision>
  <dcterms:created xsi:type="dcterms:W3CDTF">2025-10-30T20:12:00Z</dcterms:created>
  <dcterms:modified xsi:type="dcterms:W3CDTF">2025-10-30T20:18:00Z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0x010100E1B7E2F736B25942A8EFD4993F1F3472</vt:lpwstr>
  </property>
</Properties>
</file>